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40" w:lineRule="auto"/>
        <w:ind w:firstLine="0"/>
        <w:jc w:val="both"/>
        <w:rPr>
          <w:rFonts w:ascii="黑体" w:hAnsi="黑体" w:eastAsia="黑体"/>
          <w:color w:val="auto"/>
          <w:szCs w:val="32"/>
        </w:rPr>
      </w:pPr>
      <w:r>
        <w:rPr>
          <w:rFonts w:hint="eastAsia" w:ascii="黑体" w:hAnsi="黑体" w:eastAsia="黑体"/>
          <w:color w:val="auto"/>
          <w:szCs w:val="32"/>
        </w:rPr>
        <w:t>附件2</w:t>
      </w:r>
    </w:p>
    <w:p>
      <w:pPr>
        <w:suppressAutoHyphens/>
        <w:autoSpaceDE w:val="0"/>
        <w:jc w:val="center"/>
        <w:rPr>
          <w:rFonts w:ascii="Times New Roman" w:hAnsi="Times New Roman" w:eastAsia="仿宋_GB2312"/>
          <w:color w:val="auto"/>
          <w:sz w:val="24"/>
        </w:rPr>
      </w:pPr>
      <w:r>
        <w:rPr>
          <w:rFonts w:hint="eastAsia" w:ascii="方正小标宋_GBK" w:eastAsia="方正小标宋_GBK" w:cs="宋体"/>
          <w:color w:val="auto"/>
          <w:sz w:val="40"/>
          <w:szCs w:val="40"/>
        </w:rPr>
        <w:t>个人健康监测记录表</w:t>
      </w:r>
    </w:p>
    <w:tbl>
      <w:tblPr>
        <w:tblStyle w:val="10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1748"/>
        <w:gridCol w:w="1142"/>
        <w:gridCol w:w="912"/>
        <w:gridCol w:w="1591"/>
        <w:gridCol w:w="1007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8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Cs w:val="20"/>
              </w:rPr>
              <w:t>类别</w:t>
            </w:r>
          </w:p>
        </w:tc>
        <w:tc>
          <w:tcPr>
            <w:tcW w:w="471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9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color w:val="auto"/>
                <w:szCs w:val="20"/>
              </w:rPr>
            </w:pPr>
          </w:p>
        </w:tc>
        <w:tc>
          <w:tcPr>
            <w:tcW w:w="10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rPr>
                <w:rFonts w:eastAsia="仿宋_GB2312"/>
                <w:color w:val="auto"/>
                <w:szCs w:val="20"/>
              </w:rPr>
            </w:pPr>
            <w:r>
              <w:rPr>
                <w:rFonts w:hint="eastAsia" w:eastAsia="仿宋_GB2312"/>
                <w:color w:val="auto"/>
                <w:szCs w:val="20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color w:val="auto"/>
                <w:szCs w:val="20"/>
              </w:rPr>
              <w:t>天内国内中、高风险地区或疫情发生地区旅居史：①是②否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rPr>
                <w:rFonts w:eastAsia="仿宋_GB2312"/>
                <w:color w:val="auto"/>
                <w:szCs w:val="20"/>
              </w:rPr>
            </w:pPr>
            <w:r>
              <w:rPr>
                <w:rFonts w:hint="eastAsia" w:eastAsia="仿宋_GB2312"/>
                <w:color w:val="auto"/>
                <w:szCs w:val="20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color w:val="auto"/>
                <w:szCs w:val="20"/>
              </w:rPr>
              <w:t>天内境外旅居史：①是②否</w:t>
            </w:r>
          </w:p>
        </w:tc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rPr>
                <w:rFonts w:eastAsia="仿宋_GB2312"/>
                <w:color w:val="auto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Cs w:val="20"/>
              </w:rPr>
              <w:t>居住社区、村屯</w:t>
            </w:r>
            <w:r>
              <w:rPr>
                <w:rFonts w:hint="eastAsia" w:eastAsia="仿宋_GB2312"/>
                <w:color w:val="auto"/>
                <w:szCs w:val="20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color w:val="auto"/>
                <w:szCs w:val="20"/>
              </w:rPr>
              <w:t>天内是否发生疫情：①是②否</w:t>
            </w: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rPr>
                <w:rFonts w:eastAsia="仿宋_GB2312"/>
                <w:color w:val="auto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Cs w:val="20"/>
              </w:rPr>
              <w:t>属于下列那种情形：</w:t>
            </w:r>
          </w:p>
          <w:p>
            <w:pPr>
              <w:autoSpaceDE w:val="0"/>
              <w:rPr>
                <w:rFonts w:eastAsia="仿宋_GB2312"/>
                <w:color w:val="auto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Cs w:val="20"/>
              </w:rPr>
              <w:t>①确诊病例②无症状感染者③疑似病例④密切接触者⑤密接的密接⑥以上都不是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rPr>
                <w:rFonts w:eastAsia="仿宋_GB2312"/>
                <w:color w:val="auto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Cs w:val="20"/>
              </w:rPr>
              <w:t>是否解除医学隔离观察：</w:t>
            </w:r>
            <w:r>
              <w:rPr>
                <w:rFonts w:hint="eastAsia" w:eastAsia="仿宋_GB2312"/>
                <w:color w:val="auto"/>
                <w:szCs w:val="20"/>
              </w:rPr>
              <w:t>①是②否③不属于</w:t>
            </w:r>
          </w:p>
        </w:tc>
        <w:tc>
          <w:tcPr>
            <w:tcW w:w="9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rPr>
                <w:rFonts w:eastAsia="仿宋_GB2312"/>
                <w:color w:val="auto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Cs w:val="20"/>
              </w:rPr>
              <w:t>是否有</w:t>
            </w:r>
            <w:r>
              <w:rPr>
                <w:rFonts w:hint="eastAsia" w:eastAsia="仿宋_GB2312"/>
                <w:color w:val="auto"/>
                <w:szCs w:val="20"/>
                <w:lang w:eastAsia="zh-CN"/>
              </w:rPr>
              <w:t>考核前连续</w:t>
            </w:r>
            <w:r>
              <w:rPr>
                <w:rFonts w:hint="eastAsia" w:eastAsia="仿宋_GB2312"/>
                <w:color w:val="auto"/>
                <w:szCs w:val="20"/>
                <w:lang w:val="en-US" w:eastAsia="zh-CN"/>
              </w:rPr>
              <w:t>3天</w:t>
            </w:r>
            <w:r>
              <w:rPr>
                <w:rFonts w:hint="eastAsia" w:ascii="仿宋_GB2312" w:eastAsia="仿宋_GB2312"/>
                <w:color w:val="auto"/>
                <w:szCs w:val="20"/>
              </w:rPr>
              <w:t>核酸检测阴性报告：①阳性②阴性③未检测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color w:val="auto"/>
                <w:szCs w:val="20"/>
              </w:rPr>
            </w:pPr>
          </w:p>
        </w:tc>
        <w:tc>
          <w:tcPr>
            <w:tcW w:w="10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rPr>
                <w:rFonts w:eastAsia="仿宋_GB2312"/>
                <w:color w:val="auto"/>
                <w:szCs w:val="20"/>
              </w:rPr>
            </w:pP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rPr>
                <w:rFonts w:eastAsia="仿宋_GB2312"/>
                <w:color w:val="auto"/>
                <w:szCs w:val="20"/>
              </w:rPr>
            </w:pPr>
          </w:p>
        </w:tc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rPr>
                <w:rFonts w:eastAsia="仿宋_GB2312"/>
                <w:color w:val="auto"/>
                <w:szCs w:val="20"/>
              </w:rPr>
            </w:pP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rPr>
                <w:rFonts w:eastAsia="仿宋_GB2312"/>
                <w:color w:val="auto"/>
                <w:szCs w:val="20"/>
              </w:rPr>
            </w:pP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rPr>
                <w:rFonts w:eastAsia="仿宋_GB2312"/>
                <w:color w:val="auto"/>
                <w:szCs w:val="20"/>
              </w:rPr>
            </w:pPr>
          </w:p>
        </w:tc>
        <w:tc>
          <w:tcPr>
            <w:tcW w:w="9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rPr>
                <w:rFonts w:eastAsia="仿宋_GB2312"/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auto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</w:rPr>
              <w:t>健康监测（自</w:t>
            </w:r>
            <w:r>
              <w:rPr>
                <w:rFonts w:hint="eastAsia" w:eastAsia="仿宋_GB2312"/>
                <w:b/>
                <w:bCs/>
                <w:color w:val="auto"/>
              </w:rPr>
              <w:t xml:space="preserve">     </w:t>
            </w:r>
            <w:r>
              <w:rPr>
                <w:rFonts w:hint="eastAsia" w:ascii="仿宋_GB2312" w:eastAsia="仿宋_GB2312"/>
                <w:b/>
                <w:bCs/>
                <w:color w:val="auto"/>
              </w:rPr>
              <w:t>月   日开始起</w:t>
            </w:r>
            <w:r>
              <w:rPr>
                <w:rFonts w:hint="eastAsia" w:ascii="仿宋_GB2312" w:eastAsia="仿宋_GB2312"/>
                <w:color w:val="auto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rPr>
                <w:rFonts w:eastAsia="仿宋_GB2312"/>
                <w:color w:val="auto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Cs w:val="20"/>
              </w:rPr>
              <w:t>天数</w:t>
            </w:r>
          </w:p>
        </w:tc>
        <w:tc>
          <w:tcPr>
            <w:tcW w:w="10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eastAsia="仿宋_GB2312"/>
                <w:color w:val="auto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Cs w:val="20"/>
              </w:rPr>
              <w:t>日期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eastAsia="仿宋_GB2312"/>
                <w:color w:val="auto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Cs w:val="20"/>
              </w:rPr>
              <w:t>早体温</w:t>
            </w:r>
          </w:p>
        </w:tc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eastAsia="仿宋_GB2312"/>
                <w:color w:val="auto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Cs w:val="20"/>
              </w:rPr>
              <w:t>晚体温</w:t>
            </w:r>
          </w:p>
        </w:tc>
        <w:tc>
          <w:tcPr>
            <w:tcW w:w="15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rPr>
                <w:rFonts w:eastAsia="仿宋_GB2312"/>
                <w:color w:val="auto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Cs w:val="20"/>
              </w:rPr>
              <w:t>是否有以下症状：</w:t>
            </w:r>
            <w:r>
              <w:rPr>
                <w:rFonts w:hint="eastAsia" w:eastAsia="仿宋_GB2312"/>
                <w:color w:val="auto"/>
                <w:szCs w:val="20"/>
              </w:rPr>
              <w:t>①发热②乏力③咳嗽或打喷嚏④咽痛⑤黄痰⑥皮疹⑦结膜充血⑧都没有</w:t>
            </w:r>
          </w:p>
        </w:tc>
        <w:tc>
          <w:tcPr>
            <w:tcW w:w="9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rPr>
                <w:rFonts w:eastAsia="仿宋_GB2312"/>
                <w:color w:val="auto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Cs w:val="20"/>
              </w:rPr>
              <w:t>如出现以上所列症状，是否排除疑似传染病</w:t>
            </w:r>
            <w:r>
              <w:rPr>
                <w:rFonts w:hint="eastAsia" w:eastAsia="仿宋_GB2312"/>
                <w:color w:val="auto"/>
                <w:szCs w:val="20"/>
              </w:rPr>
              <w:t>①是②否（未出现以上所列症状的此栏空白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rPr>
                <w:rFonts w:eastAsia="仿宋_GB2312"/>
                <w:color w:val="auto"/>
                <w:szCs w:val="20"/>
              </w:rPr>
            </w:pPr>
            <w:r>
              <w:rPr>
                <w:rFonts w:hint="eastAsia" w:eastAsia="仿宋_GB2312"/>
                <w:color w:val="auto"/>
                <w:szCs w:val="20"/>
              </w:rPr>
              <w:t>1</w:t>
            </w:r>
          </w:p>
        </w:tc>
        <w:tc>
          <w:tcPr>
            <w:tcW w:w="10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rPr>
                <w:rFonts w:eastAsia="仿宋_GB2312"/>
                <w:color w:val="auto"/>
                <w:szCs w:val="20"/>
              </w:rPr>
            </w:pPr>
            <w:r>
              <w:rPr>
                <w:rFonts w:hint="eastAsia" w:eastAsia="仿宋_GB2312"/>
                <w:color w:val="auto"/>
                <w:szCs w:val="20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Cs w:val="20"/>
              </w:rPr>
              <w:t>月</w:t>
            </w:r>
            <w:r>
              <w:rPr>
                <w:rFonts w:hint="eastAsia" w:eastAsia="仿宋_GB2312"/>
                <w:color w:val="auto"/>
                <w:szCs w:val="20"/>
              </w:rPr>
              <w:t xml:space="preserve">     日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rPr>
                <w:rFonts w:eastAsia="仿宋_GB2312"/>
                <w:color w:val="auto"/>
                <w:szCs w:val="20"/>
              </w:rPr>
            </w:pPr>
          </w:p>
        </w:tc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rPr>
                <w:rFonts w:eastAsia="仿宋_GB2312"/>
                <w:color w:val="auto"/>
                <w:szCs w:val="20"/>
              </w:rPr>
            </w:pPr>
          </w:p>
        </w:tc>
        <w:tc>
          <w:tcPr>
            <w:tcW w:w="15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rPr>
                <w:rFonts w:eastAsia="仿宋_GB2312"/>
                <w:color w:val="auto"/>
                <w:szCs w:val="20"/>
              </w:rPr>
            </w:pPr>
          </w:p>
        </w:tc>
        <w:tc>
          <w:tcPr>
            <w:tcW w:w="9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rPr>
                <w:rFonts w:eastAsia="仿宋_GB2312"/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rPr>
                <w:rFonts w:eastAsia="仿宋_GB2312"/>
                <w:color w:val="auto"/>
                <w:szCs w:val="20"/>
              </w:rPr>
            </w:pPr>
            <w:r>
              <w:rPr>
                <w:rFonts w:hint="eastAsia" w:eastAsia="仿宋_GB2312"/>
                <w:color w:val="auto"/>
                <w:szCs w:val="20"/>
              </w:rPr>
              <w:t>2</w:t>
            </w:r>
          </w:p>
        </w:tc>
        <w:tc>
          <w:tcPr>
            <w:tcW w:w="10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rPr>
                <w:rFonts w:eastAsia="仿宋_GB2312"/>
                <w:color w:val="auto"/>
                <w:szCs w:val="20"/>
              </w:rPr>
            </w:pPr>
            <w:r>
              <w:rPr>
                <w:rFonts w:hint="eastAsia" w:eastAsia="仿宋_GB2312"/>
                <w:color w:val="auto"/>
                <w:szCs w:val="20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Cs w:val="20"/>
              </w:rPr>
              <w:t>月</w:t>
            </w:r>
            <w:r>
              <w:rPr>
                <w:rFonts w:hint="eastAsia" w:eastAsia="仿宋_GB2312"/>
                <w:color w:val="auto"/>
                <w:szCs w:val="20"/>
              </w:rPr>
              <w:t xml:space="preserve">     日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rPr>
                <w:rFonts w:eastAsia="仿宋_GB2312"/>
                <w:color w:val="auto"/>
                <w:szCs w:val="20"/>
              </w:rPr>
            </w:pPr>
          </w:p>
        </w:tc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rPr>
                <w:rFonts w:eastAsia="仿宋_GB2312"/>
                <w:color w:val="auto"/>
                <w:szCs w:val="20"/>
              </w:rPr>
            </w:pPr>
          </w:p>
        </w:tc>
        <w:tc>
          <w:tcPr>
            <w:tcW w:w="15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rPr>
                <w:rFonts w:eastAsia="仿宋_GB2312"/>
                <w:color w:val="auto"/>
                <w:szCs w:val="20"/>
              </w:rPr>
            </w:pPr>
          </w:p>
        </w:tc>
        <w:tc>
          <w:tcPr>
            <w:tcW w:w="9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rPr>
                <w:rFonts w:eastAsia="仿宋_GB2312"/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rPr>
                <w:rFonts w:eastAsia="仿宋_GB2312"/>
                <w:color w:val="auto"/>
                <w:szCs w:val="20"/>
              </w:rPr>
            </w:pPr>
            <w:r>
              <w:rPr>
                <w:rFonts w:hint="eastAsia" w:eastAsia="仿宋_GB2312"/>
                <w:color w:val="auto"/>
                <w:szCs w:val="20"/>
              </w:rPr>
              <w:t>3</w:t>
            </w:r>
          </w:p>
        </w:tc>
        <w:tc>
          <w:tcPr>
            <w:tcW w:w="10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rPr>
                <w:rFonts w:eastAsia="仿宋_GB2312"/>
                <w:color w:val="auto"/>
                <w:szCs w:val="20"/>
              </w:rPr>
            </w:pPr>
            <w:r>
              <w:rPr>
                <w:rFonts w:hint="eastAsia" w:eastAsia="仿宋_GB2312"/>
                <w:color w:val="auto"/>
                <w:szCs w:val="20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Cs w:val="20"/>
              </w:rPr>
              <w:t>月</w:t>
            </w:r>
            <w:r>
              <w:rPr>
                <w:rFonts w:hint="eastAsia" w:eastAsia="仿宋_GB2312"/>
                <w:color w:val="auto"/>
                <w:szCs w:val="20"/>
              </w:rPr>
              <w:t xml:space="preserve">     日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rPr>
                <w:rFonts w:eastAsia="仿宋_GB2312"/>
                <w:color w:val="auto"/>
                <w:szCs w:val="20"/>
              </w:rPr>
            </w:pPr>
          </w:p>
        </w:tc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rPr>
                <w:rFonts w:eastAsia="仿宋_GB2312"/>
                <w:color w:val="auto"/>
                <w:szCs w:val="20"/>
              </w:rPr>
            </w:pPr>
          </w:p>
        </w:tc>
        <w:tc>
          <w:tcPr>
            <w:tcW w:w="15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rPr>
                <w:rFonts w:eastAsia="仿宋_GB2312"/>
                <w:color w:val="auto"/>
                <w:szCs w:val="20"/>
              </w:rPr>
            </w:pPr>
          </w:p>
        </w:tc>
        <w:tc>
          <w:tcPr>
            <w:tcW w:w="9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rPr>
                <w:rFonts w:eastAsia="仿宋_GB2312"/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rPr>
                <w:rFonts w:eastAsia="仿宋_GB2312"/>
                <w:color w:val="auto"/>
                <w:szCs w:val="20"/>
              </w:rPr>
            </w:pPr>
            <w:r>
              <w:rPr>
                <w:rFonts w:hint="eastAsia" w:eastAsia="仿宋_GB2312"/>
                <w:color w:val="auto"/>
                <w:szCs w:val="20"/>
              </w:rPr>
              <w:t>4</w:t>
            </w:r>
          </w:p>
        </w:tc>
        <w:tc>
          <w:tcPr>
            <w:tcW w:w="10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rPr>
                <w:rFonts w:eastAsia="仿宋_GB2312"/>
                <w:color w:val="auto"/>
                <w:szCs w:val="20"/>
              </w:rPr>
            </w:pPr>
            <w:r>
              <w:rPr>
                <w:rFonts w:hint="eastAsia" w:eastAsia="仿宋_GB2312"/>
                <w:color w:val="auto"/>
                <w:szCs w:val="20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Cs w:val="20"/>
              </w:rPr>
              <w:t>月</w:t>
            </w:r>
            <w:r>
              <w:rPr>
                <w:rFonts w:hint="eastAsia" w:eastAsia="仿宋_GB2312"/>
                <w:color w:val="auto"/>
                <w:szCs w:val="20"/>
              </w:rPr>
              <w:t xml:space="preserve">     日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rPr>
                <w:rFonts w:eastAsia="仿宋_GB2312"/>
                <w:color w:val="auto"/>
                <w:szCs w:val="20"/>
              </w:rPr>
            </w:pPr>
          </w:p>
        </w:tc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rPr>
                <w:rFonts w:eastAsia="仿宋_GB2312"/>
                <w:color w:val="auto"/>
                <w:szCs w:val="20"/>
              </w:rPr>
            </w:pPr>
          </w:p>
        </w:tc>
        <w:tc>
          <w:tcPr>
            <w:tcW w:w="15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rPr>
                <w:rFonts w:eastAsia="仿宋_GB2312"/>
                <w:color w:val="auto"/>
                <w:szCs w:val="20"/>
              </w:rPr>
            </w:pPr>
          </w:p>
        </w:tc>
        <w:tc>
          <w:tcPr>
            <w:tcW w:w="9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rPr>
                <w:rFonts w:eastAsia="仿宋_GB2312"/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rPr>
                <w:rFonts w:eastAsia="仿宋_GB2312"/>
                <w:color w:val="auto"/>
                <w:szCs w:val="20"/>
              </w:rPr>
            </w:pPr>
            <w:r>
              <w:rPr>
                <w:rFonts w:hint="eastAsia" w:eastAsia="仿宋_GB2312"/>
                <w:color w:val="auto"/>
                <w:szCs w:val="20"/>
              </w:rPr>
              <w:t>5</w:t>
            </w:r>
          </w:p>
        </w:tc>
        <w:tc>
          <w:tcPr>
            <w:tcW w:w="10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rPr>
                <w:rFonts w:eastAsia="仿宋_GB2312"/>
                <w:color w:val="auto"/>
                <w:szCs w:val="20"/>
              </w:rPr>
            </w:pPr>
            <w:r>
              <w:rPr>
                <w:rFonts w:hint="eastAsia" w:eastAsia="仿宋_GB2312"/>
                <w:color w:val="auto"/>
                <w:szCs w:val="20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Cs w:val="20"/>
              </w:rPr>
              <w:t>月</w:t>
            </w:r>
            <w:r>
              <w:rPr>
                <w:rFonts w:hint="eastAsia" w:eastAsia="仿宋_GB2312"/>
                <w:color w:val="auto"/>
                <w:szCs w:val="20"/>
              </w:rPr>
              <w:t xml:space="preserve">     日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rPr>
                <w:rFonts w:eastAsia="仿宋_GB2312"/>
                <w:color w:val="auto"/>
                <w:szCs w:val="20"/>
              </w:rPr>
            </w:pPr>
          </w:p>
        </w:tc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rPr>
                <w:rFonts w:eastAsia="仿宋_GB2312"/>
                <w:color w:val="auto"/>
                <w:szCs w:val="20"/>
              </w:rPr>
            </w:pPr>
          </w:p>
        </w:tc>
        <w:tc>
          <w:tcPr>
            <w:tcW w:w="15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rPr>
                <w:rFonts w:eastAsia="仿宋_GB2312"/>
                <w:color w:val="auto"/>
                <w:szCs w:val="20"/>
              </w:rPr>
            </w:pPr>
          </w:p>
        </w:tc>
        <w:tc>
          <w:tcPr>
            <w:tcW w:w="9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rPr>
                <w:rFonts w:eastAsia="仿宋_GB2312"/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rPr>
                <w:rFonts w:eastAsia="仿宋_GB2312"/>
                <w:color w:val="auto"/>
                <w:szCs w:val="20"/>
              </w:rPr>
            </w:pPr>
            <w:r>
              <w:rPr>
                <w:rFonts w:hint="eastAsia" w:eastAsia="仿宋_GB2312"/>
                <w:color w:val="auto"/>
                <w:szCs w:val="20"/>
              </w:rPr>
              <w:t>6</w:t>
            </w:r>
          </w:p>
        </w:tc>
        <w:tc>
          <w:tcPr>
            <w:tcW w:w="10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rPr>
                <w:rFonts w:eastAsia="仿宋_GB2312"/>
                <w:color w:val="auto"/>
                <w:szCs w:val="20"/>
              </w:rPr>
            </w:pPr>
            <w:r>
              <w:rPr>
                <w:rFonts w:hint="eastAsia" w:eastAsia="仿宋_GB2312"/>
                <w:color w:val="auto"/>
                <w:szCs w:val="20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Cs w:val="20"/>
              </w:rPr>
              <w:t>月</w:t>
            </w:r>
            <w:r>
              <w:rPr>
                <w:rFonts w:hint="eastAsia" w:eastAsia="仿宋_GB2312"/>
                <w:color w:val="auto"/>
                <w:szCs w:val="20"/>
              </w:rPr>
              <w:t xml:space="preserve">     日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rPr>
                <w:rFonts w:eastAsia="仿宋_GB2312"/>
                <w:color w:val="auto"/>
                <w:szCs w:val="20"/>
              </w:rPr>
            </w:pPr>
          </w:p>
        </w:tc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rPr>
                <w:rFonts w:eastAsia="仿宋_GB2312"/>
                <w:color w:val="auto"/>
                <w:szCs w:val="20"/>
              </w:rPr>
            </w:pPr>
          </w:p>
        </w:tc>
        <w:tc>
          <w:tcPr>
            <w:tcW w:w="15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rPr>
                <w:rFonts w:eastAsia="仿宋_GB2312"/>
                <w:color w:val="auto"/>
                <w:szCs w:val="20"/>
              </w:rPr>
            </w:pPr>
          </w:p>
        </w:tc>
        <w:tc>
          <w:tcPr>
            <w:tcW w:w="9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rPr>
                <w:rFonts w:eastAsia="仿宋_GB2312"/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rPr>
                <w:rFonts w:eastAsia="仿宋_GB2312"/>
                <w:color w:val="auto"/>
                <w:szCs w:val="20"/>
              </w:rPr>
            </w:pPr>
            <w:r>
              <w:rPr>
                <w:rFonts w:hint="eastAsia" w:eastAsia="仿宋_GB2312"/>
                <w:color w:val="auto"/>
                <w:szCs w:val="20"/>
              </w:rPr>
              <w:t>7</w:t>
            </w:r>
          </w:p>
        </w:tc>
        <w:tc>
          <w:tcPr>
            <w:tcW w:w="10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rPr>
                <w:rFonts w:eastAsia="仿宋_GB2312"/>
                <w:color w:val="auto"/>
                <w:szCs w:val="20"/>
              </w:rPr>
            </w:pPr>
            <w:r>
              <w:rPr>
                <w:rFonts w:hint="eastAsia" w:eastAsia="仿宋_GB2312"/>
                <w:color w:val="auto"/>
                <w:szCs w:val="20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Cs w:val="20"/>
              </w:rPr>
              <w:t>月</w:t>
            </w:r>
            <w:r>
              <w:rPr>
                <w:rFonts w:hint="eastAsia" w:eastAsia="仿宋_GB2312"/>
                <w:color w:val="auto"/>
                <w:szCs w:val="20"/>
              </w:rPr>
              <w:t xml:space="preserve">     日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rPr>
                <w:rFonts w:eastAsia="仿宋_GB2312"/>
                <w:color w:val="auto"/>
                <w:szCs w:val="20"/>
              </w:rPr>
            </w:pPr>
          </w:p>
        </w:tc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rPr>
                <w:rFonts w:eastAsia="仿宋_GB2312"/>
                <w:color w:val="auto"/>
                <w:szCs w:val="20"/>
              </w:rPr>
            </w:pPr>
          </w:p>
        </w:tc>
        <w:tc>
          <w:tcPr>
            <w:tcW w:w="15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rPr>
                <w:rFonts w:eastAsia="仿宋_GB2312"/>
                <w:color w:val="auto"/>
                <w:szCs w:val="20"/>
              </w:rPr>
            </w:pPr>
          </w:p>
        </w:tc>
        <w:tc>
          <w:tcPr>
            <w:tcW w:w="9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rPr>
                <w:rFonts w:eastAsia="仿宋_GB2312"/>
                <w:color w:val="auto"/>
                <w:szCs w:val="20"/>
              </w:rPr>
            </w:pPr>
          </w:p>
        </w:tc>
      </w:tr>
    </w:tbl>
    <w:p>
      <w:pPr>
        <w:autoSpaceDE w:val="0"/>
        <w:ind w:firstLine="440" w:firstLineChars="200"/>
        <w:rPr>
          <w:rFonts w:ascii="Times New Roman" w:hAnsi="Times New Roman" w:eastAsia="仿宋_GB2312"/>
          <w:color w:val="auto"/>
          <w:sz w:val="22"/>
          <w:szCs w:val="22"/>
        </w:rPr>
      </w:pPr>
      <w:r>
        <w:rPr>
          <w:rFonts w:hint="eastAsia" w:ascii="仿宋_GB2312" w:hAnsi="Times New Roman" w:eastAsia="仿宋_GB2312"/>
          <w:color w:val="auto"/>
          <w:sz w:val="22"/>
          <w:szCs w:val="22"/>
        </w:rPr>
        <w:t>本人承诺：以上个人填报的信息属实，如有虚报、瞒报，愿承担一切责任及后果。</w:t>
      </w:r>
    </w:p>
    <w:p>
      <w:pPr>
        <w:rPr>
          <w:rFonts w:ascii="仿宋_GB2312" w:hAnsi="Times New Roman" w:eastAsia="仿宋_GB2312"/>
          <w:color w:val="auto"/>
          <w:sz w:val="22"/>
          <w:szCs w:val="22"/>
        </w:rPr>
      </w:pPr>
    </w:p>
    <w:p>
      <w:pPr>
        <w:rPr>
          <w:rFonts w:ascii="Times New Roman" w:hAnsi="Times New Roman" w:eastAsia="仿宋_GB2312"/>
          <w:color w:val="auto"/>
          <w:sz w:val="22"/>
          <w:szCs w:val="22"/>
        </w:rPr>
      </w:pPr>
      <w:r>
        <w:rPr>
          <w:rFonts w:hint="eastAsia" w:ascii="仿宋_GB2312" w:hAnsi="Times New Roman" w:eastAsia="仿宋_GB2312"/>
          <w:color w:val="auto"/>
          <w:sz w:val="22"/>
          <w:szCs w:val="22"/>
        </w:rPr>
        <w:t>本人签字：</w:t>
      </w:r>
      <w:r>
        <w:rPr>
          <w:rFonts w:hint="eastAsia" w:ascii="Times New Roman" w:hAnsi="Times New Roman" w:eastAsia="仿宋_GB2312"/>
          <w:color w:val="auto"/>
          <w:sz w:val="22"/>
          <w:szCs w:val="22"/>
        </w:rPr>
        <w:t xml:space="preserve">           </w:t>
      </w:r>
      <w:r>
        <w:rPr>
          <w:rFonts w:hint="eastAsia" w:ascii="仿宋_GB2312" w:hAnsi="Times New Roman" w:eastAsia="仿宋_GB2312"/>
          <w:color w:val="auto"/>
          <w:sz w:val="22"/>
          <w:szCs w:val="22"/>
        </w:rPr>
        <w:t>身份证号：</w:t>
      </w:r>
      <w:r>
        <w:rPr>
          <w:rFonts w:hint="eastAsia" w:ascii="Times New Roman" w:hAnsi="Times New Roman" w:eastAsia="仿宋_GB2312"/>
          <w:color w:val="auto"/>
          <w:sz w:val="22"/>
          <w:szCs w:val="22"/>
        </w:rPr>
        <w:t xml:space="preserve">                      联系电话：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1191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297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2483485</wp:posOffset>
              </wp:positionH>
              <wp:positionV relativeFrom="paragraph">
                <wp:posOffset>-70485</wp:posOffset>
              </wp:positionV>
              <wp:extent cx="1828800" cy="2425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242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5.55pt;margin-top:-5.55pt;height:19.1pt;width:144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WAAAAZHJz&#10;L1BLAQIUABQAAAAIAIdO4kBs7Je02QAAAAoBAAAPAAAAAAAAAAEAIAAAADgAAABkcnMvZG93bnJl&#10;di54bWxQSwECFAAUAAAACACHTuJAix2S0x8CAAAmBAAADgAAAAAAAAABACAAAAA+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42819"/>
    <w:rsid w:val="0016248C"/>
    <w:rsid w:val="002709EB"/>
    <w:rsid w:val="00297BAD"/>
    <w:rsid w:val="00496D48"/>
    <w:rsid w:val="004E2109"/>
    <w:rsid w:val="005A2E78"/>
    <w:rsid w:val="005A2F7B"/>
    <w:rsid w:val="00775B1F"/>
    <w:rsid w:val="007F78F4"/>
    <w:rsid w:val="007F7C4A"/>
    <w:rsid w:val="00885465"/>
    <w:rsid w:val="00885843"/>
    <w:rsid w:val="00937E74"/>
    <w:rsid w:val="009D4728"/>
    <w:rsid w:val="009F172B"/>
    <w:rsid w:val="00AB1F27"/>
    <w:rsid w:val="00AD154F"/>
    <w:rsid w:val="00B33056"/>
    <w:rsid w:val="00B35816"/>
    <w:rsid w:val="00C902A4"/>
    <w:rsid w:val="00CE3AA9"/>
    <w:rsid w:val="02D97A30"/>
    <w:rsid w:val="03A26321"/>
    <w:rsid w:val="114E6E7E"/>
    <w:rsid w:val="16810627"/>
    <w:rsid w:val="17EE54B6"/>
    <w:rsid w:val="1F7F2878"/>
    <w:rsid w:val="21036596"/>
    <w:rsid w:val="21C07C17"/>
    <w:rsid w:val="23E7E1D2"/>
    <w:rsid w:val="2D8C0C0E"/>
    <w:rsid w:val="2E6E4AC2"/>
    <w:rsid w:val="30FE5E9B"/>
    <w:rsid w:val="32CA40D4"/>
    <w:rsid w:val="35A036E5"/>
    <w:rsid w:val="37E45FB1"/>
    <w:rsid w:val="3B0136EF"/>
    <w:rsid w:val="3FBF0786"/>
    <w:rsid w:val="3FD6C5EE"/>
    <w:rsid w:val="4E123433"/>
    <w:rsid w:val="4F30125F"/>
    <w:rsid w:val="50403D6B"/>
    <w:rsid w:val="56D42819"/>
    <w:rsid w:val="57BCA411"/>
    <w:rsid w:val="57BFCBF1"/>
    <w:rsid w:val="58D02853"/>
    <w:rsid w:val="5BC3576D"/>
    <w:rsid w:val="5EDF2156"/>
    <w:rsid w:val="5F344F59"/>
    <w:rsid w:val="5F3C2231"/>
    <w:rsid w:val="5FF94B94"/>
    <w:rsid w:val="60516E9E"/>
    <w:rsid w:val="6AC26E81"/>
    <w:rsid w:val="6EFB0CF8"/>
    <w:rsid w:val="735B9331"/>
    <w:rsid w:val="73FBD7F5"/>
    <w:rsid w:val="74000490"/>
    <w:rsid w:val="742D0A7C"/>
    <w:rsid w:val="75EA3B0D"/>
    <w:rsid w:val="77FFE76A"/>
    <w:rsid w:val="796F4B00"/>
    <w:rsid w:val="7D7542AB"/>
    <w:rsid w:val="7E7B5E74"/>
    <w:rsid w:val="7EF195E0"/>
    <w:rsid w:val="7EFB7FAE"/>
    <w:rsid w:val="7FEF57D6"/>
    <w:rsid w:val="91B79A36"/>
    <w:rsid w:val="9E7FA08A"/>
    <w:rsid w:val="B2FA6AD0"/>
    <w:rsid w:val="B67E972D"/>
    <w:rsid w:val="BF6D1516"/>
    <w:rsid w:val="DBDEF4BA"/>
    <w:rsid w:val="DFABBF77"/>
    <w:rsid w:val="E67ECF07"/>
    <w:rsid w:val="EBC72C8C"/>
    <w:rsid w:val="EFE74CA2"/>
    <w:rsid w:val="F24735D2"/>
    <w:rsid w:val="F9DF54F4"/>
    <w:rsid w:val="FB8F1BC1"/>
    <w:rsid w:val="FD4E8A3D"/>
    <w:rsid w:val="FDAFAA14"/>
    <w:rsid w:val="FDFD8D09"/>
    <w:rsid w:val="FDFFBE87"/>
    <w:rsid w:val="FF7EF4FC"/>
    <w:rsid w:val="FFBB1479"/>
    <w:rsid w:val="FFBF53D1"/>
    <w:rsid w:val="FFECD367"/>
    <w:rsid w:val="FFEF33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Autospacing="1" w:afterAutospacing="1"/>
      <w:jc w:val="left"/>
      <w:outlineLvl w:val="4"/>
    </w:pPr>
    <w:rPr>
      <w:rFonts w:hint="eastAsia" w:ascii="宋体" w:hAnsi="宋体" w:eastAsia="宋体" w:cs="Times New Roman"/>
      <w:b/>
      <w:kern w:val="0"/>
      <w:sz w:val="20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nhideWhenUsed/>
    <w:qFormat/>
    <w:uiPriority w:val="99"/>
    <w:pPr>
      <w:adjustRightInd w:val="0"/>
      <w:spacing w:line="560" w:lineRule="exact"/>
      <w:ind w:firstLine="624"/>
      <w:jc w:val="left"/>
      <w:textAlignment w:val="baseline"/>
    </w:pPr>
    <w:rPr>
      <w:rFonts w:eastAsia="仿宋_GB2312"/>
      <w:kern w:val="0"/>
      <w:sz w:val="32"/>
      <w:szCs w:val="20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431</Words>
  <Characters>2458</Characters>
  <Lines>20</Lines>
  <Paragraphs>5</Paragraphs>
  <TotalTime>9</TotalTime>
  <ScaleCrop>false</ScaleCrop>
  <LinksUpToDate>false</LinksUpToDate>
  <CharactersWithSpaces>2884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2021-09-03T03:10:00Z</dcterms:created>
  <dc:creator>1395209229</dc:creator>
  <cp:lastModifiedBy>usr</cp:lastModifiedBy>
  <cp:lastPrinted>2022-11-02T18:52:00Z</cp:lastPrinted>
  <dcterms:modified xsi:type="dcterms:W3CDTF">2022-11-02T10:55:21Z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2E4B1696C3924F40A782FB92512FE751</vt:lpwstr>
  </property>
</Properties>
</file>